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FF6436" w:rsidRDefault="00FF6436" w:rsidP="00BD2363">
      <w:pPr>
        <w:jc w:val="center"/>
        <w:rPr>
          <w:szCs w:val="24"/>
          <w:lang w:val="sr-Cyrl-RS"/>
        </w:rPr>
      </w:pPr>
    </w:p>
    <w:p w:rsidR="00864EAD" w:rsidRPr="00FF6436" w:rsidRDefault="00864EAD" w:rsidP="00864EAD">
      <w:pPr>
        <w:jc w:val="both"/>
        <w:rPr>
          <w:rFonts w:eastAsia="Times New Roman" w:cs="Times New Roman"/>
          <w:bCs/>
          <w:szCs w:val="24"/>
          <w:lang w:val="sr-Cyrl-RS"/>
        </w:rPr>
      </w:pPr>
      <w:r>
        <w:rPr>
          <w:rFonts w:eastAsia="Times New Roman" w:cs="Times New Roman"/>
          <w:bCs/>
          <w:szCs w:val="24"/>
          <w:lang w:val="sr-Cyrl-RS"/>
        </w:rPr>
        <w:t xml:space="preserve">                         </w:t>
      </w:r>
      <w:r w:rsidR="004D20FE">
        <w:rPr>
          <w:rFonts w:eastAsia="Times New Roman" w:cs="Times New Roman"/>
          <w:bCs/>
          <w:szCs w:val="24"/>
          <w:lang w:val="sr-Cyrl-RS"/>
        </w:rPr>
        <w:t xml:space="preserve">    </w:t>
      </w:r>
      <w:r w:rsidR="00933C36">
        <w:rPr>
          <w:rFonts w:eastAsia="Times New Roman" w:cs="Times New Roman"/>
          <w:bCs/>
          <w:szCs w:val="24"/>
          <w:lang w:val="sr-Cyrl-RS"/>
        </w:rPr>
        <w:t xml:space="preserve">Партија 1: </w:t>
      </w:r>
      <w:r w:rsidR="004D20FE">
        <w:rPr>
          <w:rFonts w:eastAsia="Times New Roman" w:cs="Times New Roman"/>
          <w:bCs/>
          <w:szCs w:val="24"/>
          <w:lang w:val="sr-Cyrl-RS"/>
        </w:rPr>
        <w:t>Семе пшенице за потребе</w:t>
      </w:r>
      <w:r>
        <w:rPr>
          <w:rFonts w:eastAsia="Times New Roman" w:cs="Times New Roman"/>
          <w:bCs/>
          <w:szCs w:val="24"/>
          <w:lang w:val="sr-Cyrl-RS"/>
        </w:rPr>
        <w:t xml:space="preserve"> економиј</w:t>
      </w:r>
      <w:r w:rsidR="004D20FE">
        <w:rPr>
          <w:rFonts w:eastAsia="Times New Roman" w:cs="Times New Roman"/>
          <w:bCs/>
          <w:szCs w:val="24"/>
          <w:lang w:val="sr-Cyrl-RS"/>
        </w:rPr>
        <w:t>е</w:t>
      </w:r>
      <w:r>
        <w:rPr>
          <w:rFonts w:eastAsia="Times New Roman" w:cs="Times New Roman"/>
          <w:bCs/>
          <w:szCs w:val="24"/>
          <w:lang w:val="sr-Cyrl-RS"/>
        </w:rPr>
        <w:t xml:space="preserve"> у Ковину</w:t>
      </w:r>
    </w:p>
    <w:p w:rsidR="00334740" w:rsidRDefault="00334740" w:rsidP="00E83A52">
      <w:pPr>
        <w:ind w:left="1140"/>
        <w:jc w:val="both"/>
        <w:rPr>
          <w:rFonts w:eastAsia="Times New Roman" w:cs="Times New Roman"/>
          <w:szCs w:val="24"/>
          <w:lang w:val="sr-Cyrl-RS"/>
        </w:rPr>
      </w:pPr>
    </w:p>
    <w:p w:rsidR="00864EAD" w:rsidRPr="00864EAD" w:rsidRDefault="00864EAD" w:rsidP="00864EAD">
      <w:pPr>
        <w:pStyle w:val="ListParagraph"/>
        <w:numPr>
          <w:ilvl w:val="0"/>
          <w:numId w:val="6"/>
        </w:numPr>
        <w:jc w:val="both"/>
        <w:rPr>
          <w:rFonts w:eastAsia="Times New Roman" w:cs="Times New Roman"/>
          <w:szCs w:val="24"/>
          <w:lang w:val="sr-Cyrl-RS"/>
        </w:rPr>
      </w:pPr>
      <w:r w:rsidRPr="00864EAD">
        <w:rPr>
          <w:rFonts w:eastAsia="Times New Roman" w:cs="Times New Roman"/>
          <w:szCs w:val="24"/>
          <w:lang w:val="sr-Cyrl-CS"/>
        </w:rPr>
        <w:t xml:space="preserve">Семенска пшеница мора поседовати следеће </w:t>
      </w:r>
      <w:r w:rsidRPr="00864EAD">
        <w:rPr>
          <w:rFonts w:eastAsia="Times New Roman" w:cs="Times New Roman"/>
          <w:b/>
          <w:szCs w:val="24"/>
          <w:lang w:val="sr-Cyrl-CS"/>
        </w:rPr>
        <w:t>техничко технолошке</w:t>
      </w:r>
      <w:r w:rsidRPr="00864EAD">
        <w:rPr>
          <w:rFonts w:eastAsia="Times New Roman" w:cs="Times New Roman"/>
          <w:szCs w:val="24"/>
          <w:lang w:val="sr-Cyrl-CS"/>
        </w:rPr>
        <w:t xml:space="preserve"> карактеристике: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Latn-CS"/>
        </w:rPr>
      </w:pPr>
      <w:r w:rsidRPr="00864EAD">
        <w:rPr>
          <w:rFonts w:eastAsia="Times New Roman" w:cs="Times New Roman"/>
          <w:szCs w:val="24"/>
          <w:lang w:val="sr-Cyrl-CS"/>
        </w:rPr>
        <w:t>чистоћа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-</w:t>
      </w:r>
      <w:r w:rsidRPr="00864EAD">
        <w:rPr>
          <w:rFonts w:eastAsia="Times New Roman" w:cs="Times New Roman"/>
          <w:szCs w:val="24"/>
          <w:lang w:val="sr-Latn-CS"/>
        </w:rPr>
        <w:t xml:space="preserve"> min </w:t>
      </w:r>
      <w:r w:rsidRPr="00864EAD">
        <w:rPr>
          <w:rFonts w:eastAsia="Times New Roman" w:cs="Times New Roman"/>
          <w:szCs w:val="24"/>
          <w:lang w:val="sr-Cyrl-CS"/>
        </w:rPr>
        <w:t>99,5%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садржај влаге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–</w:t>
      </w:r>
      <w:r w:rsidRPr="00864EAD">
        <w:rPr>
          <w:rFonts w:eastAsia="Times New Roman" w:cs="Times New Roman"/>
          <w:szCs w:val="24"/>
          <w:lang w:val="sr-Latn-CS"/>
        </w:rPr>
        <w:t xml:space="preserve"> max </w:t>
      </w:r>
      <w:r w:rsidRPr="00864EAD">
        <w:rPr>
          <w:rFonts w:eastAsia="Times New Roman" w:cs="Times New Roman"/>
          <w:szCs w:val="24"/>
          <w:lang w:val="sr-Cyrl-CS"/>
        </w:rPr>
        <w:t>13%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клијавост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–</w:t>
      </w:r>
      <w:r w:rsidRPr="00864EAD">
        <w:rPr>
          <w:rFonts w:eastAsia="Times New Roman" w:cs="Times New Roman"/>
          <w:szCs w:val="24"/>
          <w:lang w:val="sr-Latn-CS"/>
        </w:rPr>
        <w:t xml:space="preserve"> min </w:t>
      </w:r>
      <w:r w:rsidRPr="00864EAD">
        <w:rPr>
          <w:rFonts w:eastAsia="Times New Roman" w:cs="Times New Roman"/>
          <w:szCs w:val="24"/>
          <w:lang w:val="sr-Cyrl-CS"/>
        </w:rPr>
        <w:t>85%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енергија клијања –</w:t>
      </w:r>
      <w:r w:rsidRPr="00864EAD">
        <w:rPr>
          <w:rFonts w:eastAsia="Times New Roman" w:cs="Times New Roman"/>
          <w:szCs w:val="24"/>
          <w:lang w:val="sr-Latn-CS"/>
        </w:rPr>
        <w:t xml:space="preserve"> min </w:t>
      </w:r>
      <w:r w:rsidRPr="00864EAD">
        <w:rPr>
          <w:rFonts w:eastAsia="Times New Roman" w:cs="Times New Roman"/>
          <w:szCs w:val="24"/>
          <w:lang w:val="sr-Cyrl-CS"/>
        </w:rPr>
        <w:t>85%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 xml:space="preserve">маса 1000 семена – </w:t>
      </w:r>
      <w:r w:rsidRPr="00864EAD">
        <w:rPr>
          <w:rFonts w:eastAsia="Times New Roman" w:cs="Times New Roman"/>
          <w:szCs w:val="24"/>
          <w:lang w:val="sr-Latn-CS"/>
        </w:rPr>
        <w:t>min 35g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садржај других биљних врста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-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0%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садржај корова -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0%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здравствено стање - без присуства паразита</w:t>
      </w:r>
    </w:p>
    <w:p w:rsidR="00864EAD" w:rsidRPr="00864EAD" w:rsidRDefault="00864EAD" w:rsidP="00864EAD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 xml:space="preserve">семе мора бити квалитетно третирано одговарајућим, дозвољеним фунгицидом. </w:t>
      </w:r>
    </w:p>
    <w:p w:rsidR="00864EAD" w:rsidRPr="00E83A52" w:rsidRDefault="00864EAD" w:rsidP="00864EAD">
      <w:pPr>
        <w:jc w:val="both"/>
        <w:rPr>
          <w:rFonts w:eastAsia="Times New Roman" w:cs="Times New Roman"/>
          <w:szCs w:val="24"/>
          <w:lang w:val="sr-Cyrl-CS"/>
        </w:rPr>
      </w:pPr>
    </w:p>
    <w:p w:rsidR="00864EAD" w:rsidRPr="00864EAD" w:rsidRDefault="00864EAD" w:rsidP="00864EAD">
      <w:pPr>
        <w:pStyle w:val="ListParagraph"/>
        <w:numPr>
          <w:ilvl w:val="0"/>
          <w:numId w:val="6"/>
        </w:numPr>
        <w:jc w:val="both"/>
        <w:rPr>
          <w:rFonts w:eastAsia="Times New Roman" w:cs="Times New Roman"/>
          <w:bCs/>
          <w:szCs w:val="24"/>
          <w:lang w:val="sr-Cyrl-RS"/>
        </w:rPr>
      </w:pPr>
      <w:r w:rsidRPr="00864EAD">
        <w:rPr>
          <w:rFonts w:eastAsia="Times New Roman" w:cs="Times New Roman"/>
          <w:bCs/>
          <w:szCs w:val="24"/>
          <w:lang w:val="sr-Cyrl-RS"/>
        </w:rPr>
        <w:t>Опште карактеристике за  семе пшенице:</w:t>
      </w:r>
    </w:p>
    <w:p w:rsidR="00864EAD" w:rsidRPr="00BD2363" w:rsidRDefault="00864EAD" w:rsidP="001F7241">
      <w:pPr>
        <w:numPr>
          <w:ilvl w:val="0"/>
          <w:numId w:val="8"/>
        </w:numPr>
        <w:suppressAutoHyphens/>
        <w:ind w:left="0" w:firstLine="0"/>
        <w:jc w:val="both"/>
        <w:rPr>
          <w:rFonts w:eastAsia="Times New Roman" w:cs="Times New Roman"/>
          <w:szCs w:val="24"/>
          <w:lang w:val="sr-Cyrl-CS"/>
        </w:rPr>
      </w:pPr>
      <w:r w:rsidRPr="00BD2363">
        <w:rPr>
          <w:rFonts w:eastAsia="Times New Roman" w:cs="Times New Roman"/>
          <w:b/>
          <w:szCs w:val="24"/>
          <w:lang w:val="sr-Cyrl-CS"/>
        </w:rPr>
        <w:t>Сорта Симонида или одговарајућа</w:t>
      </w:r>
      <w:r w:rsidRPr="00BD2363">
        <w:rPr>
          <w:rFonts w:eastAsia="Times New Roman" w:cs="Times New Roman"/>
          <w:szCs w:val="24"/>
          <w:lang w:val="sr-Cyrl-CS"/>
        </w:rPr>
        <w:t xml:space="preserve"> 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добро отпорна  на зиму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средње рана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добро толерантна на полегање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хектолитарска маса 83-87кг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ru-RU"/>
        </w:rPr>
      </w:pPr>
      <w:r w:rsidRPr="00BD2363">
        <w:rPr>
          <w:rFonts w:eastAsia="Times New Roman" w:cs="Times New Roman"/>
          <w:szCs w:val="24"/>
          <w:lang w:val="sr-Cyrl-CS"/>
        </w:rPr>
        <w:t>високе и стабилне приносе остварује при склопу од  680-720 класова /м</w:t>
      </w:r>
      <w:r w:rsidRPr="00BD2363">
        <w:rPr>
          <w:rFonts w:eastAsia="Times New Roman" w:cs="Times New Roman"/>
          <w:szCs w:val="24"/>
          <w:vertAlign w:val="superscript"/>
          <w:lang w:val="sr-Cyrl-CS"/>
        </w:rPr>
        <w:t>2</w:t>
      </w:r>
      <w:r w:rsidRPr="00BD2363">
        <w:rPr>
          <w:rFonts w:eastAsia="Times New Roman" w:cs="Times New Roman"/>
          <w:szCs w:val="24"/>
          <w:lang w:val="sr-Cyrl-CS"/>
        </w:rPr>
        <w:t xml:space="preserve"> 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садржај протеина 12-14%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маса 1000 зрна 42-47г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садржај влажног лепка  30-32%</w:t>
      </w:r>
    </w:p>
    <w:p w:rsidR="00864EAD" w:rsidRPr="00BD2363" w:rsidRDefault="00864EAD" w:rsidP="00864EAD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>добра отпорност  на пепелницу и лисну рђу</w:t>
      </w:r>
    </w:p>
    <w:p w:rsidR="00864EAD" w:rsidRPr="00BD2363" w:rsidRDefault="00864EAD" w:rsidP="00864EAD">
      <w:pPr>
        <w:suppressAutoHyphens/>
        <w:jc w:val="both"/>
        <w:rPr>
          <w:rFonts w:eastAsia="Times New Roman" w:cs="Times New Roman"/>
          <w:szCs w:val="24"/>
          <w:lang w:val="en-US"/>
        </w:rPr>
      </w:pPr>
      <w:r w:rsidRPr="00BD2363">
        <w:rPr>
          <w:rFonts w:eastAsia="Times New Roman" w:cs="Times New Roman"/>
          <w:szCs w:val="24"/>
          <w:lang w:val="sr-Cyrl-CS"/>
        </w:rPr>
        <w:t xml:space="preserve">               </w:t>
      </w:r>
    </w:p>
    <w:p w:rsidR="00864EAD" w:rsidRPr="00864EAD" w:rsidRDefault="00864EAD" w:rsidP="001F7241">
      <w:pPr>
        <w:pStyle w:val="ListParagraph"/>
        <w:numPr>
          <w:ilvl w:val="0"/>
          <w:numId w:val="9"/>
        </w:numPr>
        <w:ind w:left="0" w:firstLine="0"/>
        <w:jc w:val="both"/>
        <w:rPr>
          <w:rFonts w:eastAsia="Times New Roman" w:cs="Times New Roman"/>
          <w:szCs w:val="24"/>
          <w:lang w:val="sr-Cyrl-RS"/>
        </w:rPr>
      </w:pPr>
      <w:r w:rsidRPr="00864EAD">
        <w:rPr>
          <w:rFonts w:eastAsia="Times New Roman" w:cs="Times New Roman"/>
          <w:b/>
          <w:szCs w:val="24"/>
          <w:lang w:val="sr-Cyrl-RS"/>
        </w:rPr>
        <w:t xml:space="preserve">Сорта </w:t>
      </w:r>
      <w:r w:rsidRPr="00864EAD">
        <w:rPr>
          <w:rFonts w:eastAsia="Times New Roman" w:cs="Times New Roman"/>
          <w:b/>
          <w:szCs w:val="24"/>
        </w:rPr>
        <w:t xml:space="preserve">KWS Farinelli </w:t>
      </w:r>
      <w:r w:rsidRPr="00864EAD">
        <w:rPr>
          <w:rFonts w:eastAsia="Times New Roman" w:cs="Times New Roman"/>
          <w:b/>
          <w:szCs w:val="24"/>
          <w:lang w:val="sr-Cyrl-RS"/>
        </w:rPr>
        <w:t>или одговарајућа</w:t>
      </w:r>
      <w:r w:rsidRPr="00864EAD">
        <w:rPr>
          <w:rFonts w:eastAsia="Times New Roman" w:cs="Times New Roman"/>
          <w:szCs w:val="24"/>
          <w:lang w:val="sr-Cyrl-CS"/>
        </w:rPr>
        <w:t xml:space="preserve"> 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средње рана сорта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 xml:space="preserve">савремена генетика 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 xml:space="preserve">изузетно толерантна на </w:t>
      </w:r>
      <w:r w:rsidRPr="00BD2363">
        <w:rPr>
          <w:rFonts w:eastAsia="Times New Roman" w:cs="Times New Roman"/>
          <w:szCs w:val="24"/>
        </w:rPr>
        <w:t xml:space="preserve">fuzarijum </w:t>
      </w:r>
      <w:r w:rsidRPr="00BD2363">
        <w:rPr>
          <w:rFonts w:eastAsia="Times New Roman" w:cs="Times New Roman"/>
          <w:szCs w:val="24"/>
          <w:lang w:val="sr-Cyrl-RS"/>
        </w:rPr>
        <w:t xml:space="preserve">и вирус мозаика пшенице 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приносна сорта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веома изразито бокорење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 xml:space="preserve">толерантна на болести 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високе и стабилне приносе са задовољавајућим квалитетом брашна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одлични резултати у стресним условима</w:t>
      </w:r>
    </w:p>
    <w:p w:rsidR="00864EAD" w:rsidRPr="00BD2363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сетва од октобра до средине новембра</w:t>
      </w:r>
    </w:p>
    <w:p w:rsidR="00864EAD" w:rsidRDefault="00864EAD" w:rsidP="00864EAD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D2363">
        <w:rPr>
          <w:rFonts w:eastAsia="Times New Roman" w:cs="Times New Roman"/>
          <w:szCs w:val="24"/>
          <w:lang w:val="sr-Cyrl-RS"/>
        </w:rPr>
        <w:t>оптимална густина сетве 450-550кл.зрна/м2</w:t>
      </w:r>
    </w:p>
    <w:p w:rsidR="004D20FE" w:rsidRPr="00BD2363" w:rsidRDefault="004D20FE" w:rsidP="004D20FE">
      <w:pPr>
        <w:ind w:left="1140"/>
        <w:jc w:val="both"/>
        <w:rPr>
          <w:rFonts w:eastAsia="Times New Roman" w:cs="Times New Roman"/>
          <w:szCs w:val="24"/>
          <w:lang w:val="sr-Cyrl-RS"/>
        </w:rPr>
      </w:pPr>
    </w:p>
    <w:p w:rsidR="004D20FE" w:rsidRPr="00DD5061" w:rsidRDefault="004D20FE" w:rsidP="004D20FE">
      <w:pPr>
        <w:suppressAutoHyphens/>
        <w:spacing w:line="276" w:lineRule="auto"/>
        <w:jc w:val="both"/>
        <w:rPr>
          <w:rFonts w:eastAsia="Calibri" w:cs="Times New Roman"/>
          <w:sz w:val="22"/>
        </w:rPr>
      </w:pPr>
      <w:r>
        <w:rPr>
          <w:rFonts w:eastAsia="Calibri" w:cs="Times New Roman"/>
          <w:b/>
          <w:sz w:val="22"/>
        </w:rPr>
        <w:t xml:space="preserve">              3)  </w:t>
      </w:r>
      <w:r w:rsidRPr="00DD5061">
        <w:rPr>
          <w:rFonts w:eastAsia="Calibri" w:cs="Times New Roman"/>
          <w:b/>
          <w:sz w:val="22"/>
          <w:lang w:val="sr-Cyrl-CS"/>
        </w:rPr>
        <w:t xml:space="preserve">Сорта </w:t>
      </w:r>
      <w:r w:rsidRPr="00DD5061">
        <w:rPr>
          <w:rFonts w:eastAsia="Calibri" w:cs="Times New Roman"/>
          <w:b/>
          <w:sz w:val="22"/>
          <w:lang w:val="en-US"/>
        </w:rPr>
        <w:t>NS</w:t>
      </w:r>
      <w:r w:rsidRPr="00DD5061">
        <w:rPr>
          <w:rFonts w:eastAsia="Calibri" w:cs="Times New Roman"/>
          <w:b/>
          <w:sz w:val="22"/>
          <w:lang w:val="ru-RU"/>
        </w:rPr>
        <w:t xml:space="preserve"> 40</w:t>
      </w:r>
      <w:r w:rsidRPr="00DD5061">
        <w:rPr>
          <w:rFonts w:eastAsia="Calibri" w:cs="Times New Roman"/>
          <w:b/>
          <w:sz w:val="22"/>
          <w:lang w:val="en-US"/>
        </w:rPr>
        <w:t>S</w:t>
      </w:r>
      <w:r w:rsidRPr="00DD5061">
        <w:rPr>
          <w:rFonts w:eastAsia="Calibri" w:cs="Times New Roman"/>
          <w:b/>
          <w:sz w:val="22"/>
          <w:lang w:val="sr-Cyrl-CS"/>
        </w:rPr>
        <w:t xml:space="preserve"> или одговарајућа</w:t>
      </w:r>
      <w:r w:rsidRPr="00DD5061">
        <w:rPr>
          <w:rFonts w:eastAsia="Calibri" w:cs="Times New Roman"/>
          <w:sz w:val="22"/>
          <w:lang w:val="sr-Cyrl-CS"/>
        </w:rPr>
        <w:t xml:space="preserve"> 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 средње </w:t>
      </w:r>
      <w:r w:rsidRPr="00DD5061">
        <w:rPr>
          <w:rFonts w:eastAsia="Calibri" w:cs="Times New Roman"/>
          <w:sz w:val="22"/>
          <w:lang w:val="sr-Cyrl-RS"/>
        </w:rPr>
        <w:t>касна сорта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>добро отпорна  на зиму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>добро толерантна на полегање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хектолитарска маса </w:t>
      </w:r>
      <w:r w:rsidRPr="00DD5061">
        <w:rPr>
          <w:rFonts w:eastAsia="Calibri" w:cs="Times New Roman"/>
          <w:sz w:val="22"/>
          <w:lang w:val="sr-Cyrl-RS"/>
        </w:rPr>
        <w:t>78</w:t>
      </w:r>
      <w:r w:rsidRPr="00DD5061">
        <w:rPr>
          <w:rFonts w:eastAsia="Calibri" w:cs="Times New Roman"/>
          <w:sz w:val="22"/>
          <w:lang w:val="sr-Cyrl-CS"/>
        </w:rPr>
        <w:t>-8</w:t>
      </w:r>
      <w:r w:rsidRPr="00DD5061">
        <w:rPr>
          <w:rFonts w:eastAsia="Calibri" w:cs="Times New Roman"/>
          <w:sz w:val="22"/>
          <w:lang w:val="sr-Cyrl-RS"/>
        </w:rPr>
        <w:t>2</w:t>
      </w:r>
      <w:r w:rsidRPr="00DD5061">
        <w:rPr>
          <w:rFonts w:eastAsia="Calibri" w:cs="Times New Roman"/>
          <w:sz w:val="22"/>
          <w:lang w:val="sr-Cyrl-CS"/>
        </w:rPr>
        <w:t>кг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RS"/>
        </w:rPr>
        <w:t>оптимална густина сетве 500 кл зрна/м2</w:t>
      </w:r>
      <w:r w:rsidRPr="00DD5061">
        <w:rPr>
          <w:rFonts w:eastAsia="Calibri" w:cs="Times New Roman"/>
          <w:sz w:val="22"/>
          <w:lang w:val="sr-Cyrl-CS"/>
        </w:rPr>
        <w:t xml:space="preserve"> 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садржај протеина </w:t>
      </w:r>
      <w:r w:rsidRPr="00DD5061">
        <w:rPr>
          <w:rFonts w:eastAsia="Calibri" w:cs="Times New Roman"/>
          <w:sz w:val="22"/>
          <w:lang w:val="sr-Cyrl-RS"/>
        </w:rPr>
        <w:t>11</w:t>
      </w:r>
      <w:r w:rsidRPr="00DD5061">
        <w:rPr>
          <w:rFonts w:eastAsia="Calibri" w:cs="Times New Roman"/>
          <w:sz w:val="22"/>
          <w:lang w:val="sr-Cyrl-CS"/>
        </w:rPr>
        <w:t>-1</w:t>
      </w:r>
      <w:r w:rsidRPr="00DD5061">
        <w:rPr>
          <w:rFonts w:eastAsia="Calibri" w:cs="Times New Roman"/>
          <w:sz w:val="22"/>
          <w:lang w:val="sr-Cyrl-RS"/>
        </w:rPr>
        <w:t>3</w:t>
      </w:r>
      <w:r w:rsidRPr="00DD5061">
        <w:rPr>
          <w:rFonts w:eastAsia="Calibri" w:cs="Times New Roman"/>
          <w:sz w:val="22"/>
          <w:lang w:val="sr-Cyrl-CS"/>
        </w:rPr>
        <w:t>%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маса 1000 зрна </w:t>
      </w:r>
      <w:r w:rsidRPr="00DD5061">
        <w:rPr>
          <w:rFonts w:eastAsia="Calibri" w:cs="Times New Roman"/>
          <w:sz w:val="22"/>
          <w:lang w:val="sr-Cyrl-RS"/>
        </w:rPr>
        <w:t>35</w:t>
      </w:r>
      <w:r w:rsidRPr="00DD5061">
        <w:rPr>
          <w:rFonts w:eastAsia="Calibri" w:cs="Times New Roman"/>
          <w:sz w:val="22"/>
          <w:lang w:val="sr-Cyrl-CS"/>
        </w:rPr>
        <w:t>-4</w:t>
      </w:r>
      <w:r w:rsidRPr="00DD5061">
        <w:rPr>
          <w:rFonts w:eastAsia="Calibri" w:cs="Times New Roman"/>
          <w:sz w:val="22"/>
          <w:lang w:val="sr-Cyrl-RS"/>
        </w:rPr>
        <w:t>0</w:t>
      </w:r>
      <w:r w:rsidRPr="00DD5061">
        <w:rPr>
          <w:rFonts w:eastAsia="Calibri" w:cs="Times New Roman"/>
          <w:sz w:val="22"/>
          <w:lang w:val="sr-Cyrl-CS"/>
        </w:rPr>
        <w:t>г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 xml:space="preserve">садржај влажног лепка  </w:t>
      </w:r>
      <w:r w:rsidRPr="00DD5061">
        <w:rPr>
          <w:rFonts w:eastAsia="Calibri" w:cs="Times New Roman"/>
          <w:sz w:val="22"/>
          <w:lang w:val="sr-Cyrl-RS"/>
        </w:rPr>
        <w:t>24</w:t>
      </w:r>
      <w:r w:rsidRPr="00DD5061">
        <w:rPr>
          <w:rFonts w:eastAsia="Calibri" w:cs="Times New Roman"/>
          <w:sz w:val="22"/>
          <w:lang w:val="sr-Cyrl-CS"/>
        </w:rPr>
        <w:t>-3</w:t>
      </w:r>
      <w:r w:rsidRPr="00DD5061">
        <w:rPr>
          <w:rFonts w:eastAsia="Calibri" w:cs="Times New Roman"/>
          <w:sz w:val="22"/>
          <w:lang w:val="sr-Cyrl-RS"/>
        </w:rPr>
        <w:t>0</w:t>
      </w:r>
      <w:r w:rsidRPr="00DD5061">
        <w:rPr>
          <w:rFonts w:eastAsia="Calibri" w:cs="Times New Roman"/>
          <w:sz w:val="22"/>
          <w:lang w:val="sr-Cyrl-CS"/>
        </w:rPr>
        <w:t>%</w:t>
      </w:r>
    </w:p>
    <w:p w:rsidR="004D20FE" w:rsidRPr="00DD5061" w:rsidRDefault="004D20FE" w:rsidP="004D20FE">
      <w:pPr>
        <w:numPr>
          <w:ilvl w:val="0"/>
          <w:numId w:val="1"/>
        </w:numPr>
        <w:suppressAutoHyphens/>
        <w:spacing w:line="276" w:lineRule="auto"/>
        <w:jc w:val="both"/>
        <w:rPr>
          <w:rFonts w:eastAsia="Calibri" w:cs="Times New Roman"/>
          <w:sz w:val="22"/>
        </w:rPr>
      </w:pPr>
      <w:r w:rsidRPr="00DD5061">
        <w:rPr>
          <w:rFonts w:eastAsia="Calibri" w:cs="Times New Roman"/>
          <w:sz w:val="22"/>
          <w:lang w:val="sr-Cyrl-CS"/>
        </w:rPr>
        <w:t>добра отпорност  на пепелницу и лисну рђу</w:t>
      </w:r>
      <w:r w:rsidRPr="00DD5061">
        <w:rPr>
          <w:rFonts w:eastAsia="Calibri" w:cs="Times New Roman"/>
          <w:sz w:val="22"/>
          <w:lang w:val="sr-Cyrl-RS"/>
        </w:rPr>
        <w:t xml:space="preserve"> </w:t>
      </w:r>
      <w:r w:rsidRPr="00DD5061">
        <w:rPr>
          <w:rFonts w:eastAsia="Calibri" w:cs="Times New Roman"/>
          <w:sz w:val="22"/>
          <w:lang w:val="sr-Cyrl-CS"/>
        </w:rPr>
        <w:t>толерантна на касније рокове сетве</w:t>
      </w:r>
    </w:p>
    <w:p w:rsidR="00A86EC2" w:rsidRPr="00A86EC2" w:rsidRDefault="00A86EC2" w:rsidP="00A86EC2">
      <w:pPr>
        <w:jc w:val="both"/>
        <w:rPr>
          <w:szCs w:val="24"/>
          <w:lang w:val="sr-Cyrl-CS"/>
        </w:rPr>
      </w:pPr>
      <w:r w:rsidRPr="00A86EC2">
        <w:rPr>
          <w:szCs w:val="24"/>
          <w:lang w:val="sr-Cyrl-CS"/>
        </w:rPr>
        <w:lastRenderedPageBreak/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A86EC2" w:rsidRPr="00A86EC2" w:rsidRDefault="00A86EC2" w:rsidP="00A86EC2">
      <w:pPr>
        <w:jc w:val="both"/>
        <w:rPr>
          <w:szCs w:val="24"/>
          <w:lang w:val="sr-Cyrl-CS"/>
        </w:rPr>
      </w:pPr>
    </w:p>
    <w:p w:rsidR="00706D13" w:rsidRPr="00A86EC2" w:rsidRDefault="00706D13" w:rsidP="00706D13">
      <w:pPr>
        <w:jc w:val="both"/>
        <w:rPr>
          <w:szCs w:val="24"/>
          <w:lang w:val="sr-Cyrl-CS"/>
        </w:rPr>
      </w:pPr>
      <w:r w:rsidRPr="00A86EC2">
        <w:rPr>
          <w:szCs w:val="24"/>
          <w:lang w:val="sr-Cyrl-CS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Pr="00A86EC2">
        <w:rPr>
          <w:szCs w:val="24"/>
          <w:lang w:val="sr-Cyrl-RS"/>
        </w:rPr>
        <w:t>и</w:t>
      </w:r>
      <w:r w:rsidRPr="00A86EC2">
        <w:rPr>
          <w:szCs w:val="24"/>
          <w:lang w:val="sr-Cyrl-CS"/>
        </w:rPr>
        <w:t xml:space="preserve"> Правилником о квалитету семена пољопривредног биља („Службени гласник </w:t>
      </w:r>
      <w:r>
        <w:rPr>
          <w:szCs w:val="24"/>
          <w:lang w:val="sr-Cyrl-CS"/>
        </w:rPr>
        <w:t>СФРЈ</w:t>
      </w:r>
      <w:r w:rsidRPr="00A86EC2">
        <w:rPr>
          <w:szCs w:val="24"/>
          <w:lang w:val="sr-Latn-CS"/>
        </w:rPr>
        <w:t>,</w:t>
      </w:r>
      <w:r w:rsidRPr="00A86EC2">
        <w:rPr>
          <w:szCs w:val="24"/>
          <w:lang w:val="sr-Cyrl-CS"/>
        </w:rPr>
        <w:t xml:space="preserve"> број. 47/87, 55/88, 81/89 и „Сл.</w:t>
      </w:r>
      <w:r>
        <w:rPr>
          <w:szCs w:val="24"/>
          <w:lang w:val="sr-Cyrl-CS"/>
        </w:rPr>
        <w:t xml:space="preserve"> </w:t>
      </w:r>
      <w:r w:rsidRPr="00A86EC2">
        <w:rPr>
          <w:szCs w:val="24"/>
          <w:lang w:val="sr-Cyrl-CS"/>
        </w:rPr>
        <w:t xml:space="preserve">лист </w:t>
      </w:r>
      <w:r>
        <w:rPr>
          <w:szCs w:val="24"/>
          <w:lang w:val="sr-Cyrl-CS"/>
        </w:rPr>
        <w:t>СРЈ</w:t>
      </w:r>
      <w:r w:rsidRPr="00A86EC2">
        <w:rPr>
          <w:szCs w:val="24"/>
          <w:lang w:val="sr-Cyrl-CS"/>
        </w:rPr>
        <w:t>“ бр. 16/92, 8/93, 21/93, 30/94, 43/96, 10/98, 15/01, 58/02, „Сл. гласник РС“ бр. 23/09, 64/10).</w:t>
      </w: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Pr="00BD2363" w:rsidRDefault="00DB01F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 xml:space="preserve">Добављач је дужан да тражене количине испоручи франко магацин Војна Економија Ковин, Немањина 116 Ковин,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0A26FA" w:rsidRPr="00DB01F7" w:rsidRDefault="000A26FA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BD2363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>Купац задржава право контроле квалитета семенске робе</w:t>
      </w:r>
      <w:r>
        <w:rPr>
          <w:rFonts w:eastAsia="Times New Roman" w:cs="Times New Roman"/>
          <w:szCs w:val="24"/>
          <w:lang w:val="sr-Cyrl-CS"/>
        </w:rPr>
        <w:t>.</w:t>
      </w:r>
    </w:p>
    <w:p w:rsidR="0066588D" w:rsidRDefault="0066588D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66588D" w:rsidRPr="0066588D" w:rsidRDefault="0066588D" w:rsidP="0066588D">
      <w:pPr>
        <w:jc w:val="both"/>
        <w:rPr>
          <w:rFonts w:eastAsia="Times New Roman" w:cs="Times New Roman"/>
          <w:szCs w:val="24"/>
          <w:lang w:val="sr-Cyrl-CS"/>
        </w:rPr>
      </w:pPr>
      <w:r w:rsidRPr="0066588D">
        <w:rPr>
          <w:rFonts w:eastAsia="Times New Roman" w:cs="Times New Roman"/>
          <w:szCs w:val="24"/>
          <w:lang w:val="sr-Cyrl-CS"/>
        </w:rPr>
        <w:t>Паковање</w:t>
      </w:r>
      <w:r w:rsidR="00933C36">
        <w:rPr>
          <w:rFonts w:eastAsia="Times New Roman" w:cs="Times New Roman"/>
          <w:szCs w:val="24"/>
          <w:lang w:val="sr-Cyrl-CS"/>
        </w:rPr>
        <w:t xml:space="preserve">: </w:t>
      </w:r>
      <w:bookmarkStart w:id="0" w:name="_GoBack"/>
      <w:bookmarkEnd w:id="0"/>
      <w:r w:rsidRPr="0066588D">
        <w:rPr>
          <w:rFonts w:eastAsia="Times New Roman" w:cs="Times New Roman"/>
          <w:szCs w:val="24"/>
          <w:lang w:val="sr-Cyrl-CS"/>
        </w:rPr>
        <w:t xml:space="preserve"> 50/1, алтернатива 25/1кг.</w:t>
      </w: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>Рок за испоруку семена је оквирно</w:t>
      </w:r>
      <w:r w:rsidR="0099106A">
        <w:rPr>
          <w:rFonts w:eastAsia="Times New Roman" w:cs="Times New Roman"/>
          <w:szCs w:val="24"/>
          <w:lang w:val="sr-Cyrl-CS"/>
        </w:rPr>
        <w:t xml:space="preserve"> од 20</w:t>
      </w:r>
      <w:r>
        <w:rPr>
          <w:rFonts w:eastAsia="Times New Roman" w:cs="Times New Roman"/>
          <w:szCs w:val="24"/>
          <w:lang w:val="sr-Cyrl-CS"/>
        </w:rPr>
        <w:t>.09. до</w:t>
      </w:r>
      <w:r w:rsidRPr="00DB01F7">
        <w:rPr>
          <w:rFonts w:eastAsia="Times New Roman" w:cs="Times New Roman"/>
          <w:szCs w:val="24"/>
          <w:lang w:val="sr-Cyrl-CS"/>
        </w:rPr>
        <w:t xml:space="preserve"> 10.</w:t>
      </w:r>
      <w:r w:rsidRPr="00DB01F7">
        <w:rPr>
          <w:rFonts w:eastAsia="Times New Roman" w:cs="Times New Roman"/>
          <w:szCs w:val="24"/>
        </w:rPr>
        <w:t>1</w:t>
      </w:r>
      <w:r w:rsidRPr="00DB01F7">
        <w:rPr>
          <w:rFonts w:eastAsia="Times New Roman" w:cs="Times New Roman"/>
          <w:szCs w:val="24"/>
          <w:lang w:val="sr-Cyrl-CS"/>
        </w:rPr>
        <w:t>0.202</w:t>
      </w:r>
      <w:r w:rsidR="00706D13">
        <w:rPr>
          <w:rFonts w:eastAsia="Times New Roman" w:cs="Times New Roman"/>
          <w:szCs w:val="24"/>
          <w:lang w:val="sr-Cyrl-CS"/>
        </w:rPr>
        <w:t>1</w:t>
      </w:r>
      <w:r w:rsidRPr="00DB01F7">
        <w:rPr>
          <w:rFonts w:eastAsia="Times New Roman" w:cs="Times New Roman"/>
          <w:szCs w:val="24"/>
          <w:lang w:val="sr-Cyrl-CS"/>
        </w:rPr>
        <w:t>. године.</w:t>
      </w:r>
    </w:p>
    <w:p w:rsidR="0082200A" w:rsidRDefault="0082200A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82200A" w:rsidRPr="00C32347" w:rsidRDefault="0082200A" w:rsidP="0082200A">
      <w:pPr>
        <w:tabs>
          <w:tab w:val="left" w:pos="5954"/>
        </w:tabs>
        <w:jc w:val="both"/>
        <w:rPr>
          <w:rFonts w:eastAsia="Times New Roman" w:cs="Times New Roman"/>
          <w:szCs w:val="20"/>
          <w:lang w:val="sr-Cyrl-CS"/>
        </w:rPr>
      </w:pPr>
      <w:r w:rsidRPr="00C32347">
        <w:rPr>
          <w:rFonts w:eastAsia="Times New Roman" w:cs="Times New Roman"/>
          <w:bCs/>
          <w:szCs w:val="20"/>
          <w:lang w:val="sr-Cyrl-RS"/>
        </w:rPr>
        <w:t>П</w:t>
      </w:r>
      <w:r w:rsidRPr="00C32347">
        <w:rPr>
          <w:rFonts w:eastAsia="Times New Roman" w:cs="Times New Roman"/>
          <w:bCs/>
          <w:szCs w:val="20"/>
          <w:lang w:val="sr-Cyrl-CS"/>
        </w:rPr>
        <w:t xml:space="preserve">онуђач </w:t>
      </w:r>
      <w:r w:rsidRPr="00C32347">
        <w:rPr>
          <w:rFonts w:eastAsia="Times New Roman" w:cs="Times New Roman"/>
          <w:bCs/>
          <w:szCs w:val="20"/>
          <w:lang w:val="sr-Cyrl-RS"/>
        </w:rPr>
        <w:t xml:space="preserve">мора бити </w:t>
      </w:r>
      <w:r w:rsidRPr="00C32347">
        <w:rPr>
          <w:rFonts w:eastAsia="Times New Roman" w:cs="Times New Roman"/>
          <w:bCs/>
          <w:szCs w:val="20"/>
          <w:lang w:val="sr-Cyrl-CS"/>
        </w:rPr>
        <w:t>регистрова</w:t>
      </w:r>
      <w:r w:rsidRPr="00C32347">
        <w:rPr>
          <w:rFonts w:eastAsia="Times New Roman" w:cs="Times New Roman"/>
          <w:bCs/>
          <w:szCs w:val="20"/>
          <w:lang w:val="sr-Cyrl-RS"/>
        </w:rPr>
        <w:t>н</w:t>
      </w:r>
      <w:r w:rsidRPr="00C32347">
        <w:rPr>
          <w:rFonts w:eastAsia="Times New Roman" w:cs="Times New Roman"/>
          <w:bCs/>
          <w:szCs w:val="20"/>
          <w:lang w:val="sr-Cyrl-CS"/>
        </w:rPr>
        <w:t xml:space="preserve"> у одговарајућем Регистру </w:t>
      </w:r>
      <w:r w:rsidRPr="00C32347">
        <w:rPr>
          <w:rFonts w:eastAsia="Times New Roman" w:cs="Times New Roman"/>
          <w:bCs/>
          <w:szCs w:val="20"/>
          <w:lang w:val="sr-Cyrl-RS"/>
        </w:rPr>
        <w:t xml:space="preserve">произвођача или </w:t>
      </w:r>
      <w:r w:rsidRPr="00C32347">
        <w:rPr>
          <w:rFonts w:eastAsia="Times New Roman" w:cs="Times New Roman"/>
          <w:bCs/>
          <w:szCs w:val="20"/>
          <w:lang w:val="sr-Cyrl-CS"/>
        </w:rPr>
        <w:t xml:space="preserve">дистрибутера </w:t>
      </w:r>
      <w:r w:rsidRPr="00C32347">
        <w:rPr>
          <w:rFonts w:eastAsia="Times New Roman" w:cs="Times New Roman"/>
          <w:bCs/>
          <w:szCs w:val="20"/>
          <w:lang w:val="sr-Cyrl-RS"/>
        </w:rPr>
        <w:t>семена</w:t>
      </w:r>
      <w:r w:rsidRPr="00C32347">
        <w:rPr>
          <w:rFonts w:eastAsia="Times New Roman" w:cs="Times New Roman"/>
          <w:bCs/>
          <w:szCs w:val="20"/>
          <w:lang w:val="sr-Cyrl-CS"/>
        </w:rPr>
        <w:t>, у складу са законом</w:t>
      </w:r>
      <w:r w:rsidRPr="00C32347">
        <w:rPr>
          <w:rFonts w:eastAsia="Times New Roman" w:cs="Times New Roman"/>
          <w:szCs w:val="20"/>
          <w:lang w:val="sr-Cyrl-CS"/>
        </w:rPr>
        <w:t>.</w:t>
      </w:r>
    </w:p>
    <w:p w:rsidR="0082200A" w:rsidRPr="00C32347" w:rsidRDefault="0082200A" w:rsidP="0082200A">
      <w:pPr>
        <w:suppressAutoHyphens/>
        <w:jc w:val="both"/>
        <w:rPr>
          <w:rFonts w:eastAsia="Times New Roman" w:cs="Times New Roman"/>
          <w:szCs w:val="20"/>
          <w:lang w:val="sr-Cyrl-RS"/>
        </w:rPr>
      </w:pPr>
    </w:p>
    <w:p w:rsidR="0082200A" w:rsidRPr="00DB01F7" w:rsidRDefault="0082200A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DB01F7" w:rsidRDefault="00DB01F7" w:rsidP="00DB01F7">
      <w:pPr>
        <w:jc w:val="both"/>
      </w:pPr>
    </w:p>
    <w:sectPr w:rsidR="00DB01F7" w:rsidSect="001F724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FD51337"/>
    <w:multiLevelType w:val="multilevel"/>
    <w:tmpl w:val="2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95E18EF"/>
    <w:multiLevelType w:val="hybridMultilevel"/>
    <w:tmpl w:val="5B926C22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341D8"/>
    <w:multiLevelType w:val="multilevel"/>
    <w:tmpl w:val="2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713425FB"/>
    <w:multiLevelType w:val="hybridMultilevel"/>
    <w:tmpl w:val="780CC3C0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A26FA"/>
    <w:rsid w:val="000A6478"/>
    <w:rsid w:val="001F7241"/>
    <w:rsid w:val="00334740"/>
    <w:rsid w:val="004D20FE"/>
    <w:rsid w:val="0066588D"/>
    <w:rsid w:val="006A641D"/>
    <w:rsid w:val="00706D13"/>
    <w:rsid w:val="008022C2"/>
    <w:rsid w:val="0082200A"/>
    <w:rsid w:val="00843F7B"/>
    <w:rsid w:val="00864EAD"/>
    <w:rsid w:val="00933C36"/>
    <w:rsid w:val="0099106A"/>
    <w:rsid w:val="00A41ACF"/>
    <w:rsid w:val="00A4492C"/>
    <w:rsid w:val="00A86EC2"/>
    <w:rsid w:val="00BD2363"/>
    <w:rsid w:val="00C94927"/>
    <w:rsid w:val="00DB01F7"/>
    <w:rsid w:val="00E83A52"/>
    <w:rsid w:val="00ED1A0E"/>
    <w:rsid w:val="00F13558"/>
    <w:rsid w:val="00F17944"/>
    <w:rsid w:val="00F53D75"/>
    <w:rsid w:val="00FF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8067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E6FB5-6738-4F58-9486-D8B57068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23</cp:revision>
  <dcterms:created xsi:type="dcterms:W3CDTF">2020-08-05T12:07:00Z</dcterms:created>
  <dcterms:modified xsi:type="dcterms:W3CDTF">2021-07-27T07:15:00Z</dcterms:modified>
</cp:coreProperties>
</file>